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fb32c0" w14:textId="cfb32c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720C17">
        <w:t>866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720C17">
        <w:t>866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20C17" w:rsidP="00720C1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20C17">
        <w:t>DA VINCI j.d.o.o. za pro</w:t>
      </w:r>
      <w:r w:rsidR="00720C17">
        <w:t xml:space="preserve">izvodnju i održavanje stolarije, Zagreb, </w:t>
      </w:r>
      <w:proofErr w:type="spellStart"/>
      <w:r w:rsidR="00720C17">
        <w:t>Sopnička</w:t>
      </w:r>
      <w:proofErr w:type="spellEnd"/>
      <w:r w:rsidR="00720C17">
        <w:t xml:space="preserve"> 11A,</w:t>
      </w:r>
    </w:p>
    <w:p w:rsidR="006F725E" w:rsidP="00720C17" w:rsidRDefault="00720C17">
      <w:pPr>
        <w:tabs>
          <w:tab w:val="left" w:pos="709"/>
        </w:tabs>
        <w:ind w:left="708"/>
        <w:jc w:val="both"/>
      </w:pPr>
      <w:r>
        <w:t>OIB: 40901001594</w:t>
      </w:r>
    </w:p>
    <w:p w:rsidR="00720C17" w:rsidP="00720C17" w:rsidRDefault="00720C17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0C1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20C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0C1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20C1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20C1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20C1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C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0C1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0C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0C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St-2866/2019</izvorni_sadrzaj>
    <derivirana_varijabla naziv="DomainObject.Predmet.OznakaBroj_1">St-2866/2019</derivirana_varijabla>
  </DomainObject.Predmet.OznakaBroj>
  <DomainObject.Predmet.OznakaBrojOptuznogAkta>
    <izvorni_sadrzaj>04-06-19-5023</izvorni_sadrzaj>
    <derivirana_varijabla naziv="DomainObject.Predmet.OznakaBrojOptuznogAkta_1">04-06-19-5023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 VINCI j.d.o.o. za proizvodnju i održavanje stolarije</izvorni_sadrzaj>
    <derivirana_varijabla naziv="DomainObject.Predmet.ProtustrankaFormated_1">  DA VINCI j.d.o.o. za proizvodnju i održavanje stolarije</derivirana_varijabla>
  </DomainObject.Predmet.ProtustrankaFormated>
  <DomainObject.Predmet.ProtustrankaFormatedOIB>
    <izvorni_sadrzaj>  DA VINCI j.d.o.o. za proizvodnju i održavanje stolarije, OIB 40901001594</izvorni_sadrzaj>
    <derivirana_varijabla naziv="DomainObject.Predmet.ProtustrankaFormatedOIB_1">  DA VINCI j.d.o.o. za proizvodnju i održavanje stolarije, OIB 40901001594</derivirana_varijabla>
  </DomainObject.Predmet.ProtustrankaFormatedOIB>
  <DomainObject.Predmet.ProtustrankaFormatedWithAdress>
    <izvorni_sadrzaj> DA VINCI j.d.o.o. za proizvodnju i održavanje stolarije, Sopnička 11A, 10000 Zagreb</izvorni_sadrzaj>
    <derivirana_varijabla naziv="DomainObject.Predmet.ProtustrankaFormatedWithAdress_1"> DA VINCI j.d.o.o. za proizvodnju i održavanje stolarije, Sopnička 11A, 10000 Zagreb</derivirana_varijabla>
  </DomainObject.Predmet.ProtustrankaFormatedWithAdress>
  <DomainObject.Predmet.ProtustrankaFormatedWithAdressOIB>
    <izvorni_sadrzaj> DA VINCI j.d.o.o. za proizvodnju i održavanje stolarije, OIB 40901001594, Sopnička 11A, 10000 Zagreb</izvorni_sadrzaj>
    <derivirana_varijabla naziv="DomainObject.Predmet.ProtustrankaFormatedWithAdressOIB_1"> DA VINCI j.d.o.o. za proizvodnju i održavanje stolarije, OIB 40901001594, Sopnička 11A, 10000 Zagreb</derivirana_varijabla>
  </DomainObject.Predmet.ProtustrankaFormatedWithAdressOIB>
  <DomainObject.Predmet.ProtustrankaWithAdress>
    <izvorni_sadrzaj>DA VINCI j.d.o.o. za proizvodnju i održavanje stolarije Sopnička 11A, 10000 Zagreb</izvorni_sadrzaj>
    <derivirana_varijabla naziv="DomainObject.Predmet.ProtustrankaWithAdress_1">DA VINCI j.d.o.o. za proizvodnju i održavanje stolarije Sopnička 11A, 10000 Zagreb</derivirana_varijabla>
  </DomainObject.Predmet.ProtustrankaWithAdress>
  <DomainObject.Predmet.ProtustrankaWithAdressOIB>
    <izvorni_sadrzaj>DA VINCI j.d.o.o. za proizvodnju i održavanje stolarije, OIB 40901001594, Sopnička 11A, 10000 Zagreb</izvorni_sadrzaj>
    <derivirana_varijabla naziv="DomainObject.Predmet.ProtustrankaWithAdressOIB_1">DA VINCI j.d.o.o. za proizvodnju i održavanje stolarije, OIB 40901001594, Sopnička 11A, 10000 Zagreb</derivirana_varijabla>
  </DomainObject.Predmet.ProtustrankaWithAdressOIB>
  <DomainObject.Predmet.ProtustrankaNazivFormated>
    <izvorni_sadrzaj>DA VINCI j.d.o.o. za proizvodnju i održavanje stolarije</izvorni_sadrzaj>
    <derivirana_varijabla naziv="DomainObject.Predmet.ProtustrankaNazivFormated_1">DA VINCI j.d.o.o. za proizvodnju i održavanje stolarije</derivirana_varijabla>
  </DomainObject.Predmet.ProtustrankaNazivFormated>
  <DomainObject.Predmet.ProtustrankaNazivFormatedOIB>
    <izvorni_sadrzaj>DA VINCI j.d.o.o. za proizvodnju i održavanje stolarije, OIB 40901001594</izvorni_sadrzaj>
    <derivirana_varijabla naziv="DomainObject.Predmet.ProtustrankaNazivFormatedOIB_1">DA VINCI j.d.o.o. za proizvodnju i održavanje stolarije, OIB 40901001594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 VINCI j.d.o.o. za proizvodnju i održavanje stolarije</item>
    </izvorni_sadrzaj>
    <derivirana_varijabla naziv="DomainObject.Predmet.ProtuStrankaListFormated_1">
      <item>DA VINCI j.d.o.o. za proizvodnju i održavanje stolarije</item>
    </derivirana_varijabla>
  </DomainObject.Predmet.ProtuStrankaListFormated>
  <DomainObject.Predmet.ProtuStrankaListFormatedOIB>
    <izvorni_sadrzaj>
      <item>DA VINCI j.d.o.o. za proizvodnju i održavanje stolarije, OIB 40901001594</item>
    </izvorni_sadrzaj>
    <derivirana_varijabla naziv="DomainObject.Predmet.ProtuStrankaListFormatedOIB_1">
      <item>DA VINCI j.d.o.o. za proizvodnju i održavanje stolarije, OIB 40901001594</item>
    </derivirana_varijabla>
  </DomainObject.Predmet.ProtuStrankaListFormatedOIB>
  <DomainObject.Predmet.ProtuStrankaListFormatedWithAdress>
    <izvorni_sadrzaj>
      <item>DA VINCI j.d.o.o. za proizvodnju i održavanje stolarije, Sopnička 11A, 10000 Zagreb</item>
    </izvorni_sadrzaj>
    <derivirana_varijabla naziv="DomainObject.Predmet.ProtuStrankaListFormatedWithAdress_1">
      <item>DA VINCI j.d.o.o. za proizvodnju i održavanje stolarije, Sopnička 11A, 10000 Zagreb</item>
    </derivirana_varijabla>
  </DomainObject.Predmet.ProtuStrankaListFormatedWithAdress>
  <DomainObject.Predmet.ProtuStrankaListFormatedWithAdressOIB>
    <izvorni_sadrzaj>
      <item>DA VINCI j.d.o.o. za proizvodnju i održavanje stolarije, OIB 40901001594, Sopnička 11A, 10000 Zagreb</item>
    </izvorni_sadrzaj>
    <derivirana_varijabla naziv="DomainObject.Predmet.ProtuStrankaListFormatedWithAdressOIB_1">
      <item>DA VINCI j.d.o.o. za proizvodnju i održavanje stolarije, OIB 40901001594, Sopnička 11A, 10000 Zagreb</item>
    </derivirana_varijabla>
  </DomainObject.Predmet.ProtuStrankaListFormatedWithAdressOIB>
  <DomainObject.Predmet.ProtuStrankaListNazivFormated>
    <izvorni_sadrzaj>
      <item>DA VINCI j.d.o.o. za proizvodnju i održavanje stolarije</item>
    </izvorni_sadrzaj>
    <derivirana_varijabla naziv="DomainObject.Predmet.ProtuStrankaListNazivFormated_1">
      <item>DA VINCI j.d.o.o. za proizvodnju i održavanje stolarije</item>
    </derivirana_varijabla>
  </DomainObject.Predmet.ProtuStrankaListNazivFormated>
  <DomainObject.Predmet.ProtuStrankaListNazivFormatedOIB>
    <izvorni_sadrzaj>
      <item>DA VINCI j.d.o.o. za proizvodnju i održavanje stolarije, OIB 40901001594</item>
    </izvorni_sadrzaj>
    <derivirana_varijabla naziv="DomainObject.Predmet.ProtuStrankaListNazivFormatedOIB_1">
      <item>DA VINCI j.d.o.o. za proizvodnju i održavanje stolarije, OIB 40901001594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 VINCI j.d.o.o. za proizvodnju i održavanje stolarije</izvorni_sadrzaj>
    <derivirana_varijabla naziv="DomainObject.Predmet.ProtustrankaIDrugi_1">DA VINCI j.d.o.o. za proizvodnju i održavanje stolarije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 VINCI j.d.o.o. za proizvodnju i održavanje stolarije, OIB 40901001594, Sopnička 11A, 10000 Zagreb</izvorni_sadrzaj>
    <derivirana_varijabla naziv="DomainObject.Predmet.ProtustrankaIDrugiAdressOIB_1">DA VINCI j.d.o.o. za proizvodnju i održavanje stolarije, OIB 40901001594, Sopnička 11A,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 VINCI j.d.o.o. za proizvodnju i održavanje stolarije</item>
      <item>Financijska agencija</item>
    </izvorni_sadrzaj>
    <derivirana_varijabla naziv="DomainObject.Predmet.SudioniciListNaziv_1">
      <item>DA VINCI j.d.o.o. za proizvodnju i održavanje stolarije</item>
      <item>Financijska agencija</item>
    </derivirana_varijabla>
  </DomainObject.Predmet.SudioniciListNaziv>
  <DomainObject.Predmet.SudioniciListAdressOIB>
    <izvorni_sadrzaj>
      <item>DA VINCI j.d.o.o. za proizvodnju i održavanje stolarije, OIB 40901001594, Sopnička 11A,10000 Zagreb</item>
      <item>Financijska agencija, OIB 85821130368, TRG SVIBANJSKIH ŽRTAVA 1995. 1,10000 Zagreb</item>
    </izvorni_sadrzaj>
    <derivirana_varijabla naziv="DomainObject.Predmet.SudioniciListAdressOIB_1">
      <item>DA VINCI j.d.o.o. za proizvodnju i održavanje stolarije, OIB 40901001594, Sopnička 11A,10000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40901001594</item>
      <item>, OIB 85821130368</item>
    </izvorni_sadrzaj>
    <derivirana_varijabla naziv="DomainObject.Predmet.SudioniciListNazivOIB_1">
      <item>, OIB 40901001594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848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2019-12-16T09:19:00Z</cp:lastPrinted>
  <dcterms:modified xmlns:xsi="http://www.w3.org/2001/XMLSchema-instance" xsi:type="dcterms:W3CDTF">2019-12-16T09:19:00Z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